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mail.ketoldalu-ragasztoszalag-hu.com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mail.ketoldalu-ragasztoszalag-hu.com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http://mail.ketoldalu-ragasztoszalag-hu.com/adatvedelem/aszf.php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http://mail.ketoldalu-ragasztoszalag-hu.com/adatvedelem/ASZF_Letoltes.php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mail.ketoldalu-ragasztoszalag-hu.com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mail.ketoldalu-ragasztoszalag-hu.com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mail.ketoldalu-ragasztoszalag-hu.com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mail.ketoldalu-ragasztoszalag-hu.com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mail.ketoldalu-ragasztoszalag-hu.com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mail.ketoldalu-ragasztoszalag-hu.com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http://mail.ketoldalu-ragasztoszalag-hu.com/adatvedelem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mail.ketoldalu-ragasztoszalag-hu.com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